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3C" w:rsidRDefault="0017703C" w:rsidP="0017703C">
      <w:pPr>
        <w:pStyle w:val="a3"/>
        <w:shd w:val="clear" w:color="auto" w:fill="FFFFFF" w:themeFill="background1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23D1C">
        <w:rPr>
          <w:rFonts w:ascii="Times New Roman" w:hAnsi="Times New Roman" w:cs="Times New Roman"/>
          <w:sz w:val="28"/>
          <w:szCs w:val="28"/>
        </w:rPr>
        <w:t xml:space="preserve">Приложение к протоколу </w:t>
      </w:r>
    </w:p>
    <w:p w:rsidR="0017703C" w:rsidRPr="00323D1C" w:rsidRDefault="0017703C" w:rsidP="0017703C">
      <w:pPr>
        <w:pStyle w:val="a3"/>
        <w:shd w:val="clear" w:color="auto" w:fill="FFFFFF" w:themeFill="background1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23D1C">
        <w:rPr>
          <w:rFonts w:ascii="Times New Roman" w:hAnsi="Times New Roman" w:cs="Times New Roman"/>
          <w:sz w:val="28"/>
          <w:szCs w:val="28"/>
        </w:rPr>
        <w:t xml:space="preserve">Проектного комитета </w:t>
      </w:r>
    </w:p>
    <w:p w:rsidR="0017703C" w:rsidRPr="00323D1C" w:rsidRDefault="00325925" w:rsidP="0017703C">
      <w:pPr>
        <w:pStyle w:val="a3"/>
        <w:shd w:val="clear" w:color="auto" w:fill="FFFFFF" w:themeFill="background1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</w:t>
      </w:r>
      <w:r w:rsidR="0017703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19.12</w:t>
      </w:r>
      <w:r w:rsidR="0017703C">
        <w:rPr>
          <w:rFonts w:ascii="Times New Roman" w:hAnsi="Times New Roman" w:cs="Times New Roman"/>
          <w:sz w:val="28"/>
          <w:szCs w:val="28"/>
        </w:rPr>
        <w:t>.2018</w:t>
      </w:r>
    </w:p>
    <w:p w:rsidR="0017703C" w:rsidRDefault="0017703C" w:rsidP="0017703C">
      <w:pPr>
        <w:pStyle w:val="a3"/>
        <w:shd w:val="clear" w:color="auto" w:fill="FFFFFF" w:themeFill="background1"/>
        <w:ind w:left="708"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703C" w:rsidRDefault="0017703C" w:rsidP="0017703C">
      <w:pPr>
        <w:pStyle w:val="a3"/>
        <w:shd w:val="clear" w:color="auto" w:fill="FFFFFF" w:themeFill="background1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9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7703C" w:rsidRDefault="0017703C" w:rsidP="0017703C">
      <w:pPr>
        <w:pStyle w:val="a3"/>
        <w:shd w:val="clear" w:color="auto" w:fill="FFFFFF" w:themeFill="background1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9E">
        <w:rPr>
          <w:rFonts w:ascii="Times New Roman" w:hAnsi="Times New Roman" w:cs="Times New Roman"/>
          <w:b/>
          <w:sz w:val="28"/>
          <w:szCs w:val="28"/>
        </w:rPr>
        <w:t>Проектного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Нижневартовского района </w:t>
      </w:r>
    </w:p>
    <w:p w:rsidR="0017703C" w:rsidRDefault="0017703C" w:rsidP="0017703C">
      <w:pPr>
        <w:pStyle w:val="a3"/>
        <w:shd w:val="clear" w:color="auto" w:fill="FFFFFF" w:themeFill="background1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9E">
        <w:rPr>
          <w:rFonts w:ascii="Times New Roman" w:hAnsi="Times New Roman" w:cs="Times New Roman"/>
          <w:b/>
          <w:sz w:val="28"/>
          <w:szCs w:val="28"/>
        </w:rPr>
        <w:t>на 20</w:t>
      </w:r>
      <w:r w:rsidR="00325925">
        <w:rPr>
          <w:rFonts w:ascii="Times New Roman" w:hAnsi="Times New Roman" w:cs="Times New Roman"/>
          <w:b/>
          <w:sz w:val="28"/>
          <w:szCs w:val="28"/>
        </w:rPr>
        <w:t>19</w:t>
      </w:r>
      <w:r w:rsidRPr="00DE43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703C" w:rsidRPr="00DE439E" w:rsidRDefault="0017703C" w:rsidP="0017703C">
      <w:pPr>
        <w:pStyle w:val="a3"/>
        <w:shd w:val="clear" w:color="auto" w:fill="FFFFFF" w:themeFill="background1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94"/>
        <w:gridCol w:w="6209"/>
        <w:gridCol w:w="2548"/>
      </w:tblGrid>
      <w:tr w:rsidR="00AA79BF" w:rsidRPr="00AA79BF" w:rsidTr="00885394">
        <w:tc>
          <w:tcPr>
            <w:tcW w:w="594" w:type="dxa"/>
            <w:vAlign w:val="center"/>
          </w:tcPr>
          <w:p w:rsidR="00AA79BF" w:rsidRPr="00AA79BF" w:rsidRDefault="00AA79BF" w:rsidP="00AA7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209" w:type="dxa"/>
            <w:vAlign w:val="center"/>
          </w:tcPr>
          <w:p w:rsidR="00AA79BF" w:rsidRPr="00AA79BF" w:rsidRDefault="00AA79BF" w:rsidP="00AA7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548" w:type="dxa"/>
            <w:vAlign w:val="center"/>
          </w:tcPr>
          <w:p w:rsidR="00AA79BF" w:rsidRPr="00AA79BF" w:rsidRDefault="00AA79BF" w:rsidP="00AA7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рассмотрения</w:t>
            </w:r>
          </w:p>
        </w:tc>
      </w:tr>
      <w:tr w:rsidR="00AA79BF" w:rsidRPr="00AA79BF" w:rsidTr="00885394">
        <w:tc>
          <w:tcPr>
            <w:tcW w:w="594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9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проектных инициатив и запуске проектов</w:t>
            </w:r>
          </w:p>
        </w:tc>
        <w:tc>
          <w:tcPr>
            <w:tcW w:w="2548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</w:tr>
      <w:tr w:rsidR="00AA79BF" w:rsidRPr="00AA79BF" w:rsidTr="00885394">
        <w:tc>
          <w:tcPr>
            <w:tcW w:w="594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9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hAnsi="Times New Roman" w:cs="Times New Roman"/>
                <w:sz w:val="28"/>
                <w:szCs w:val="28"/>
              </w:rPr>
              <w:t>О закрытии и (или) приостановлении проектов района</w:t>
            </w:r>
          </w:p>
        </w:tc>
        <w:tc>
          <w:tcPr>
            <w:tcW w:w="2548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9BF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</w:tr>
      <w:tr w:rsidR="00AA79BF" w:rsidRPr="00AA79BF" w:rsidTr="00885394">
        <w:tc>
          <w:tcPr>
            <w:tcW w:w="594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9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 ходе реализации портфелей проектов, основанных на целевых моделях, определенных перечнем поручений Президента Российской Федерации</w:t>
            </w:r>
          </w:p>
        </w:tc>
        <w:tc>
          <w:tcPr>
            <w:tcW w:w="2548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9BF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</w:tc>
      </w:tr>
      <w:tr w:rsidR="00AA79BF" w:rsidRPr="00AA79BF" w:rsidTr="00885394">
        <w:tc>
          <w:tcPr>
            <w:tcW w:w="594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9" w:type="dxa"/>
            <w:vAlign w:val="center"/>
          </w:tcPr>
          <w:p w:rsidR="00AA79BF" w:rsidRPr="00AA79BF" w:rsidRDefault="00AA79BF" w:rsidP="00F34C04">
            <w:pPr>
              <w:pStyle w:val="style1"/>
              <w:spacing w:line="240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A79BF">
              <w:rPr>
                <w:sz w:val="28"/>
                <w:szCs w:val="28"/>
              </w:rPr>
              <w:t>О ходе реализации портфелей проектов, основанных на федеральных приоритетных проектах, по основным направлениям стратегического развития Российской Федерации</w:t>
            </w:r>
          </w:p>
        </w:tc>
        <w:tc>
          <w:tcPr>
            <w:tcW w:w="2548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9BF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</w:tc>
      </w:tr>
      <w:tr w:rsidR="00AA79BF" w:rsidRPr="00AA79BF" w:rsidTr="00885394">
        <w:tc>
          <w:tcPr>
            <w:tcW w:w="594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9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решений Проектного комитета Ханты-Мансийского автономного округа – Югры</w:t>
            </w:r>
          </w:p>
        </w:tc>
        <w:tc>
          <w:tcPr>
            <w:tcW w:w="2548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A79BF" w:rsidRPr="00AA79BF" w:rsidTr="00885394">
        <w:tc>
          <w:tcPr>
            <w:tcW w:w="594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09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решений Проектного комитета администрации Нижневартовского района</w:t>
            </w:r>
          </w:p>
        </w:tc>
        <w:tc>
          <w:tcPr>
            <w:tcW w:w="2548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A79BF" w:rsidRPr="00AA79BF" w:rsidTr="00885394">
        <w:tc>
          <w:tcPr>
            <w:tcW w:w="594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09" w:type="dxa"/>
            <w:vAlign w:val="center"/>
          </w:tcPr>
          <w:p w:rsidR="00AA79BF" w:rsidRPr="00AA79BF" w:rsidRDefault="00AA79BF" w:rsidP="008853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Проектного комитета </w:t>
            </w:r>
            <w:r w:rsidR="00885394">
              <w:rPr>
                <w:rFonts w:ascii="Times New Roman" w:hAnsi="Times New Roman" w:cs="Times New Roman"/>
                <w:sz w:val="28"/>
                <w:szCs w:val="28"/>
              </w:rPr>
              <w:t>Нижневартовского</w:t>
            </w:r>
            <w:r w:rsidRPr="00AA79B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2020 год</w:t>
            </w:r>
          </w:p>
        </w:tc>
        <w:tc>
          <w:tcPr>
            <w:tcW w:w="2548" w:type="dxa"/>
            <w:vAlign w:val="center"/>
          </w:tcPr>
          <w:p w:rsidR="00AA79BF" w:rsidRPr="00AA79BF" w:rsidRDefault="00AA79BF" w:rsidP="00F34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B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17703C" w:rsidRDefault="0017703C" w:rsidP="0017703C">
      <w:pPr>
        <w:pStyle w:val="a4"/>
        <w:spacing w:after="0"/>
        <w:ind w:firstLine="567"/>
        <w:jc w:val="center"/>
        <w:rPr>
          <w:sz w:val="28"/>
          <w:szCs w:val="28"/>
        </w:rPr>
      </w:pPr>
    </w:p>
    <w:p w:rsidR="0017703C" w:rsidRPr="00A938E3" w:rsidRDefault="0017703C" w:rsidP="0017703C">
      <w:pPr>
        <w:pStyle w:val="a3"/>
        <w:shd w:val="clear" w:color="auto" w:fill="FFFFFF" w:themeFill="background1"/>
        <w:ind w:left="708"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703C" w:rsidRDefault="0017703C" w:rsidP="0017703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44"/>
          <w:szCs w:val="44"/>
        </w:rPr>
      </w:pPr>
    </w:p>
    <w:p w:rsidR="009F6CFD" w:rsidRDefault="009F6CFD"/>
    <w:sectPr w:rsidR="009F6CFD" w:rsidSect="009F247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3C"/>
    <w:rsid w:val="0017703C"/>
    <w:rsid w:val="00325925"/>
    <w:rsid w:val="00885394"/>
    <w:rsid w:val="009F6CFD"/>
    <w:rsid w:val="00AA79BF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1FB58-B8C6-4EAC-81A3-77A0C1AE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03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7703C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A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A79BF"/>
    <w:pPr>
      <w:spacing w:after="0" w:line="280" w:lineRule="atLeast"/>
      <w:ind w:firstLine="7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Матвиенко Анастасия Дмитриевна</cp:lastModifiedBy>
  <cp:revision>5</cp:revision>
  <dcterms:created xsi:type="dcterms:W3CDTF">2020-06-28T18:56:00Z</dcterms:created>
  <dcterms:modified xsi:type="dcterms:W3CDTF">2021-06-11T05:49:00Z</dcterms:modified>
</cp:coreProperties>
</file>